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140A44">
        <w:rPr>
          <w:b/>
          <w:color w:val="000000"/>
          <w:sz w:val="22"/>
          <w:szCs w:val="22"/>
        </w:rPr>
        <w:t>SILIUS</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AF1568">
        <w:rPr>
          <w:b/>
          <w:sz w:val="22"/>
          <w:szCs w:val="22"/>
        </w:rPr>
        <w:t>2023-2024</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AF1568" w:rsidRDefault="00AF1568" w:rsidP="00AF1568">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per i nati entro il 30 aprile 2021</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31 dicembre 2023</w:t>
      </w:r>
      <w:r>
        <w:rPr>
          <w:color w:val="000000"/>
          <w:sz w:val="22"/>
          <w:szCs w:val="22"/>
        </w:rPr>
        <w:t>.</w:t>
      </w:r>
    </w:p>
    <w:p w:rsidR="00AF1568" w:rsidRDefault="00AF1568" w:rsidP="00AF1568">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E441E9" w:rsidRDefault="00E441E9" w:rsidP="00DB54A2">
      <w:pPr>
        <w:jc w:val="both"/>
        <w:rPr>
          <w:sz w:val="20"/>
        </w:rPr>
      </w:pPr>
    </w:p>
    <w:p w:rsidR="00E441E9" w:rsidRDefault="00E441E9" w:rsidP="00E441E9">
      <w:pPr>
        <w:jc w:val="both"/>
        <w:rPr>
          <w:sz w:val="20"/>
        </w:rPr>
      </w:pPr>
      <w:r>
        <w:rPr>
          <w:rFonts w:cs="Calibri"/>
          <w:szCs w:val="24"/>
        </w:rPr>
        <w:t>Si chiede alle SS. LL di fornire i seguenti dati, non richiesti nel modulo ministeriale compilato per l’iscrizione, ma necessari all’Istituto per gli adempimenti connessi all’erogazione del servizio scolastico:</w:t>
      </w:r>
    </w:p>
    <w:p w:rsidR="00E441E9" w:rsidRDefault="00E441E9" w:rsidP="00E441E9">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E441E9" w:rsidTr="00E441E9">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E441E9" w:rsidRDefault="00E441E9">
            <w:pPr>
              <w:spacing w:line="360" w:lineRule="auto"/>
              <w:ind w:left="164"/>
              <w:jc w:val="center"/>
              <w:rPr>
                <w:rFonts w:cs="Calibri"/>
                <w:lang w:eastAsia="en-US"/>
              </w:rPr>
            </w:pPr>
            <w:r>
              <w:rPr>
                <w:rFonts w:cs="Calibri"/>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E441E9" w:rsidRDefault="00E441E9">
            <w:pPr>
              <w:spacing w:line="360" w:lineRule="auto"/>
              <w:jc w:val="center"/>
              <w:rPr>
                <w:rFonts w:cs="Calibri"/>
                <w:lang w:eastAsia="en-US"/>
              </w:rPr>
            </w:pPr>
            <w:r>
              <w:rPr>
                <w:rFonts w:cs="Calibri"/>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E441E9" w:rsidRDefault="00E441E9">
            <w:pPr>
              <w:spacing w:line="360" w:lineRule="auto"/>
              <w:jc w:val="center"/>
              <w:rPr>
                <w:rFonts w:cs="Calibri"/>
                <w:lang w:eastAsia="en-US"/>
              </w:rPr>
            </w:pPr>
            <w:r>
              <w:rPr>
                <w:rFonts w:cs="Calibri"/>
                <w:lang w:eastAsia="en-US"/>
              </w:rPr>
              <w:t>Indirizzo e-mail</w:t>
            </w:r>
          </w:p>
        </w:tc>
      </w:tr>
      <w:tr w:rsidR="00E441E9" w:rsidTr="00E441E9">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E441E9" w:rsidRDefault="00E441E9">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E441E9" w:rsidRDefault="00E441E9">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r>
      <w:tr w:rsidR="00E441E9" w:rsidTr="00E441E9">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E441E9" w:rsidRDefault="00E441E9">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E441E9" w:rsidRDefault="00E441E9">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r>
      <w:tr w:rsidR="00E441E9" w:rsidTr="00E441E9">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r>
      <w:tr w:rsidR="00E441E9" w:rsidTr="00E441E9">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r>
      <w:tr w:rsidR="00E441E9" w:rsidTr="00E441E9">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Default="00E441E9">
            <w:pPr>
              <w:spacing w:line="360" w:lineRule="auto"/>
              <w:jc w:val="both"/>
              <w:rPr>
                <w:rFonts w:cs="Calibri"/>
                <w:lang w:eastAsia="en-US"/>
              </w:rPr>
            </w:pPr>
          </w:p>
        </w:tc>
      </w:tr>
    </w:tbl>
    <w:p w:rsidR="00E441E9" w:rsidRDefault="00E441E9" w:rsidP="00DB54A2">
      <w:pPr>
        <w:jc w:val="both"/>
        <w:rPr>
          <w:sz w:val="20"/>
        </w:rPr>
      </w:pPr>
    </w:p>
    <w:p w:rsidR="001108C1" w:rsidRDefault="001108C1" w:rsidP="001108C1">
      <w:pPr>
        <w:spacing w:line="360" w:lineRule="auto"/>
        <w:ind w:left="164"/>
        <w:jc w:val="center"/>
        <w:rPr>
          <w:rFonts w:cs="Calibri"/>
          <w:b/>
          <w:sz w:val="20"/>
        </w:rPr>
      </w:pPr>
      <w:r>
        <w:rPr>
          <w:rFonts w:cs="Calibri"/>
          <w:b/>
          <w:sz w:val="20"/>
        </w:rPr>
        <w:t xml:space="preserve">CRITERI ISCRIZIONI A.S. 2023/24 </w:t>
      </w:r>
    </w:p>
    <w:p w:rsidR="001108C1" w:rsidRDefault="001108C1" w:rsidP="001108C1">
      <w:pPr>
        <w:spacing w:line="360" w:lineRule="auto"/>
        <w:ind w:left="164"/>
        <w:jc w:val="center"/>
        <w:rPr>
          <w:rFonts w:cs="Calibri"/>
        </w:rPr>
      </w:pPr>
      <w:r>
        <w:rPr>
          <w:rFonts w:cs="Calibri"/>
        </w:rPr>
        <w:t>(</w:t>
      </w:r>
      <w:r>
        <w:rPr>
          <w:rFonts w:cs="Calibri"/>
          <w:sz w:val="16"/>
          <w:szCs w:val="16"/>
        </w:rPr>
        <w:t>Delibera n.6 del Consiglio di Istituto del 19/12/2022</w:t>
      </w:r>
      <w:r>
        <w:rPr>
          <w:rFonts w:cs="Calibri"/>
        </w:rPr>
        <w:t>)</w:t>
      </w:r>
    </w:p>
    <w:p w:rsidR="001108C1" w:rsidRDefault="001108C1" w:rsidP="001108C1">
      <w:pPr>
        <w:pStyle w:val="Default"/>
        <w:rPr>
          <w:sz w:val="18"/>
          <w:szCs w:val="18"/>
        </w:rPr>
      </w:pPr>
      <w:r>
        <w:t xml:space="preserve"> </w:t>
      </w:r>
      <w:r>
        <w:rPr>
          <w:sz w:val="18"/>
          <w:szCs w:val="18"/>
        </w:rPr>
        <w:t xml:space="preserve">In caso di domande eccedenti rispetto ai posti disponibili, si darà la precedenza, per ogni sede, alla formulazione di graduatorie, con priorità per: </w:t>
      </w:r>
    </w:p>
    <w:p w:rsidR="001108C1" w:rsidRDefault="001108C1" w:rsidP="001108C1">
      <w:pPr>
        <w:pStyle w:val="Default"/>
        <w:spacing w:after="63"/>
        <w:rPr>
          <w:sz w:val="18"/>
          <w:szCs w:val="18"/>
        </w:rPr>
      </w:pPr>
      <w:r>
        <w:rPr>
          <w:sz w:val="18"/>
          <w:szCs w:val="18"/>
        </w:rPr>
        <w:t xml:space="preserve">a) alunni residenti/domiciliati nel Comune di ubicazione del plesso; </w:t>
      </w:r>
    </w:p>
    <w:p w:rsidR="001108C1" w:rsidRDefault="001108C1" w:rsidP="001108C1">
      <w:pPr>
        <w:pStyle w:val="Default"/>
        <w:rPr>
          <w:sz w:val="18"/>
          <w:szCs w:val="18"/>
        </w:rPr>
      </w:pPr>
      <w:r>
        <w:rPr>
          <w:sz w:val="18"/>
          <w:szCs w:val="18"/>
        </w:rPr>
        <w:t xml:space="preserve">b) alunni che hanno almeno uno dei genitori con sede di lavoro nel Comune di ubicazione del plesso richiesto. </w:t>
      </w:r>
    </w:p>
    <w:p w:rsidR="001108C1" w:rsidRDefault="001108C1" w:rsidP="001108C1">
      <w:pPr>
        <w:pStyle w:val="Default"/>
        <w:rPr>
          <w:sz w:val="18"/>
          <w:szCs w:val="18"/>
        </w:rPr>
      </w:pPr>
    </w:p>
    <w:p w:rsidR="001108C1" w:rsidRDefault="001108C1" w:rsidP="001108C1">
      <w:pPr>
        <w:pStyle w:val="Default"/>
        <w:rPr>
          <w:sz w:val="18"/>
          <w:szCs w:val="18"/>
        </w:rPr>
      </w:pPr>
      <w:r>
        <w:rPr>
          <w:sz w:val="18"/>
          <w:szCs w:val="18"/>
        </w:rPr>
        <w:t xml:space="preserve">A parità di punteggio, hanno priorità i bambini di maggiore età. </w:t>
      </w:r>
    </w:p>
    <w:p w:rsidR="001108C1" w:rsidRDefault="001108C1" w:rsidP="001108C1">
      <w:pPr>
        <w:pStyle w:val="Default"/>
        <w:rPr>
          <w:sz w:val="18"/>
          <w:szCs w:val="18"/>
        </w:rPr>
      </w:pPr>
      <w:r>
        <w:rPr>
          <w:b/>
          <w:bCs/>
          <w:sz w:val="18"/>
          <w:szCs w:val="18"/>
        </w:rPr>
        <w:t xml:space="preserve">Per gli alunni </w:t>
      </w:r>
      <w:proofErr w:type="spellStart"/>
      <w:r>
        <w:rPr>
          <w:b/>
          <w:bCs/>
          <w:sz w:val="18"/>
          <w:szCs w:val="18"/>
        </w:rPr>
        <w:t>anticipatari</w:t>
      </w:r>
      <w:proofErr w:type="spellEnd"/>
      <w:r>
        <w:rPr>
          <w:sz w:val="18"/>
          <w:szCs w:val="18"/>
        </w:rPr>
        <w:t xml:space="preserve">, l’ammissione alla frequenza anticipata è condizionata: </w:t>
      </w:r>
    </w:p>
    <w:p w:rsidR="001108C1" w:rsidRDefault="001108C1" w:rsidP="001108C1">
      <w:pPr>
        <w:pStyle w:val="Default"/>
        <w:rPr>
          <w:sz w:val="18"/>
          <w:szCs w:val="18"/>
        </w:rPr>
      </w:pPr>
      <w:r>
        <w:rPr>
          <w:sz w:val="18"/>
          <w:szCs w:val="18"/>
        </w:rPr>
        <w:t xml:space="preserve">1. dai criteri stabiliti ai sensi dell’art. 2 comma 2 del Regolamento di cui al D.P.R. n. 89/2009: </w:t>
      </w:r>
    </w:p>
    <w:p w:rsidR="001108C1" w:rsidRDefault="001108C1" w:rsidP="001108C1">
      <w:pPr>
        <w:pStyle w:val="Default"/>
        <w:spacing w:after="73"/>
        <w:rPr>
          <w:sz w:val="18"/>
          <w:szCs w:val="18"/>
        </w:rPr>
      </w:pPr>
      <w:r>
        <w:rPr>
          <w:sz w:val="18"/>
          <w:szCs w:val="18"/>
        </w:rPr>
        <w:t xml:space="preserve">a) disponibilità di posti; </w:t>
      </w:r>
    </w:p>
    <w:p w:rsidR="001108C1" w:rsidRDefault="001108C1" w:rsidP="001108C1">
      <w:pPr>
        <w:pStyle w:val="Default"/>
        <w:spacing w:after="73"/>
        <w:rPr>
          <w:sz w:val="18"/>
          <w:szCs w:val="18"/>
        </w:rPr>
      </w:pPr>
      <w:r>
        <w:rPr>
          <w:sz w:val="18"/>
          <w:szCs w:val="18"/>
        </w:rPr>
        <w:t xml:space="preserve">b) accertamento dell’avvenuto esaurimento di eventuali liste di attesa; </w:t>
      </w:r>
    </w:p>
    <w:p w:rsidR="001108C1" w:rsidRDefault="001108C1" w:rsidP="001108C1">
      <w:pPr>
        <w:pStyle w:val="Default"/>
        <w:spacing w:after="73"/>
        <w:rPr>
          <w:sz w:val="18"/>
          <w:szCs w:val="18"/>
        </w:rPr>
      </w:pPr>
      <w:r>
        <w:rPr>
          <w:sz w:val="18"/>
          <w:szCs w:val="18"/>
        </w:rPr>
        <w:t xml:space="preserve">c) disponibilità di locali e dotazioni idonei sotto il profilo dell’agibilità e della funzionalità e tali da rispondere alle specifiche esigenze dei bambini di età inferiore a tre anni; </w:t>
      </w:r>
    </w:p>
    <w:p w:rsidR="001108C1" w:rsidRDefault="001108C1" w:rsidP="001108C1">
      <w:pPr>
        <w:pStyle w:val="Default"/>
        <w:rPr>
          <w:sz w:val="18"/>
          <w:szCs w:val="18"/>
        </w:rPr>
      </w:pPr>
      <w:r>
        <w:rPr>
          <w:sz w:val="18"/>
          <w:szCs w:val="18"/>
        </w:rPr>
        <w:t xml:space="preserve">d) valutazione pedagogica e didattica da parte del collegio dei docenti dei tempi e delle modalità dell’accoglienza. </w:t>
      </w:r>
      <w:bookmarkStart w:id="0" w:name="_GoBack"/>
      <w:bookmarkEnd w:id="0"/>
    </w:p>
    <w:sectPr w:rsidR="001108C1" w:rsidSect="001108C1">
      <w:headerReference w:type="default" r:id="rId8"/>
      <w:pgSz w:w="11906" w:h="16838"/>
      <w:pgMar w:top="709"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7" name="Immagine 7"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108C1"/>
    <w:rsid w:val="00127067"/>
    <w:rsid w:val="00127845"/>
    <w:rsid w:val="00130717"/>
    <w:rsid w:val="00131A56"/>
    <w:rsid w:val="00132A29"/>
    <w:rsid w:val="00135FD6"/>
    <w:rsid w:val="00140A44"/>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F1568"/>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401B5"/>
    <w:rsid w:val="00E441E9"/>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3EE19D"/>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1108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58372">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830213454">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8414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A2A5-EA63-4C88-AE0D-83B716EE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4400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4</cp:revision>
  <cp:lastPrinted>2017-12-12T16:55:00Z</cp:lastPrinted>
  <dcterms:created xsi:type="dcterms:W3CDTF">2022-12-07T09:34:00Z</dcterms:created>
  <dcterms:modified xsi:type="dcterms:W3CDTF">2022-12-21T11:39:00Z</dcterms:modified>
</cp:coreProperties>
</file>